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E08" w:rsidRPr="00BA418F" w:rsidRDefault="00026E08" w:rsidP="00026E08">
      <w:pPr>
        <w:spacing w:after="0" w:line="240" w:lineRule="auto"/>
        <w:jc w:val="center"/>
        <w:rPr>
          <w:rFonts w:eastAsia="Times New Roman"/>
          <w:b/>
          <w:color w:val="auto"/>
          <w:spacing w:val="0"/>
          <w:w w:val="100"/>
          <w:sz w:val="32"/>
          <w:szCs w:val="32"/>
          <w:lang w:eastAsia="ru-RU"/>
        </w:rPr>
      </w:pPr>
      <w:r w:rsidRPr="00BA418F">
        <w:rPr>
          <w:rFonts w:eastAsia="Times New Roman"/>
          <w:b/>
          <w:color w:val="auto"/>
          <w:spacing w:val="0"/>
          <w:w w:val="100"/>
          <w:sz w:val="32"/>
          <w:szCs w:val="32"/>
          <w:lang w:eastAsia="ru-RU"/>
        </w:rPr>
        <w:t xml:space="preserve">Отчёт по результатам </w:t>
      </w:r>
      <w:proofErr w:type="spellStart"/>
      <w:r w:rsidRPr="00BA418F">
        <w:rPr>
          <w:rFonts w:eastAsia="Times New Roman"/>
          <w:b/>
          <w:color w:val="auto"/>
          <w:spacing w:val="0"/>
          <w:w w:val="100"/>
          <w:sz w:val="32"/>
          <w:szCs w:val="32"/>
          <w:lang w:eastAsia="ru-RU"/>
        </w:rPr>
        <w:t>самообследования</w:t>
      </w:r>
      <w:proofErr w:type="spellEnd"/>
    </w:p>
    <w:p w:rsidR="00026E08" w:rsidRPr="00BA418F" w:rsidRDefault="00026E08" w:rsidP="00026E08">
      <w:pPr>
        <w:spacing w:after="0" w:line="240" w:lineRule="auto"/>
        <w:jc w:val="center"/>
        <w:rPr>
          <w:rFonts w:eastAsia="Times New Roman"/>
          <w:b/>
          <w:color w:val="auto"/>
          <w:spacing w:val="0"/>
          <w:w w:val="100"/>
          <w:sz w:val="32"/>
          <w:szCs w:val="32"/>
          <w:lang w:eastAsia="ru-RU"/>
        </w:rPr>
      </w:pPr>
      <w:r w:rsidRPr="00BA418F">
        <w:rPr>
          <w:rFonts w:eastAsia="Times New Roman"/>
          <w:b/>
          <w:color w:val="auto"/>
          <w:spacing w:val="0"/>
          <w:w w:val="100"/>
          <w:sz w:val="32"/>
          <w:szCs w:val="32"/>
          <w:lang w:eastAsia="ru-RU"/>
        </w:rPr>
        <w:t>муниципального дошкольного образовательного</w:t>
      </w:r>
    </w:p>
    <w:p w:rsidR="00026E08" w:rsidRPr="00BA418F" w:rsidRDefault="00026E08" w:rsidP="00026E08">
      <w:pPr>
        <w:spacing w:after="0" w:line="240" w:lineRule="auto"/>
        <w:jc w:val="center"/>
        <w:rPr>
          <w:rFonts w:eastAsia="Times New Roman"/>
          <w:b/>
          <w:color w:val="auto"/>
          <w:spacing w:val="0"/>
          <w:w w:val="100"/>
          <w:sz w:val="32"/>
          <w:szCs w:val="32"/>
          <w:lang w:eastAsia="ru-RU"/>
        </w:rPr>
      </w:pPr>
      <w:r w:rsidRPr="00BA418F">
        <w:rPr>
          <w:rFonts w:eastAsia="Times New Roman"/>
          <w:b/>
          <w:color w:val="auto"/>
          <w:spacing w:val="0"/>
          <w:w w:val="100"/>
          <w:sz w:val="32"/>
          <w:szCs w:val="32"/>
          <w:lang w:eastAsia="ru-RU"/>
        </w:rPr>
        <w:t xml:space="preserve"> бюдже</w:t>
      </w:r>
      <w:r>
        <w:rPr>
          <w:rFonts w:eastAsia="Times New Roman"/>
          <w:b/>
          <w:color w:val="auto"/>
          <w:spacing w:val="0"/>
          <w:w w:val="100"/>
          <w:sz w:val="32"/>
          <w:szCs w:val="32"/>
          <w:lang w:eastAsia="ru-RU"/>
        </w:rPr>
        <w:t>тного учреждения детский сад №1</w:t>
      </w:r>
      <w:r w:rsidRPr="00BA418F">
        <w:rPr>
          <w:rFonts w:eastAsia="Times New Roman"/>
          <w:b/>
          <w:color w:val="auto"/>
          <w:spacing w:val="0"/>
          <w:w w:val="100"/>
          <w:sz w:val="32"/>
          <w:szCs w:val="32"/>
          <w:lang w:eastAsia="ru-RU"/>
        </w:rPr>
        <w:t>1</w:t>
      </w:r>
      <w:r>
        <w:rPr>
          <w:rFonts w:eastAsia="Times New Roman"/>
          <w:b/>
          <w:color w:val="auto"/>
          <w:spacing w:val="0"/>
          <w:w w:val="100"/>
          <w:sz w:val="32"/>
          <w:szCs w:val="32"/>
          <w:lang w:eastAsia="ru-RU"/>
        </w:rPr>
        <w:t>4</w:t>
      </w:r>
      <w:r w:rsidRPr="00BA418F">
        <w:rPr>
          <w:rFonts w:eastAsia="Times New Roman"/>
          <w:b/>
          <w:color w:val="auto"/>
          <w:spacing w:val="0"/>
          <w:w w:val="100"/>
          <w:sz w:val="32"/>
          <w:szCs w:val="32"/>
          <w:lang w:eastAsia="ru-RU"/>
        </w:rPr>
        <w:t xml:space="preserve"> г. Сочи</w:t>
      </w:r>
    </w:p>
    <w:p w:rsidR="00026E08" w:rsidRPr="00BA418F" w:rsidRDefault="00026E08" w:rsidP="00026E08">
      <w:pPr>
        <w:spacing w:after="0" w:line="240" w:lineRule="auto"/>
        <w:jc w:val="center"/>
        <w:rPr>
          <w:rFonts w:eastAsia="Times New Roman"/>
          <w:b/>
          <w:color w:val="auto"/>
          <w:spacing w:val="0"/>
          <w:w w:val="100"/>
          <w:sz w:val="32"/>
          <w:szCs w:val="32"/>
          <w:lang w:eastAsia="ru-RU"/>
        </w:rPr>
      </w:pPr>
      <w:r>
        <w:rPr>
          <w:rFonts w:eastAsia="Times New Roman"/>
          <w:b/>
          <w:color w:val="auto"/>
          <w:spacing w:val="0"/>
          <w:w w:val="100"/>
          <w:sz w:val="32"/>
          <w:szCs w:val="32"/>
          <w:lang w:eastAsia="ru-RU"/>
        </w:rPr>
        <w:t>за 2017</w:t>
      </w:r>
      <w:r w:rsidRPr="00BA418F">
        <w:rPr>
          <w:rFonts w:eastAsia="Times New Roman"/>
          <w:b/>
          <w:color w:val="auto"/>
          <w:spacing w:val="0"/>
          <w:w w:val="100"/>
          <w:sz w:val="32"/>
          <w:szCs w:val="32"/>
          <w:lang w:eastAsia="ru-RU"/>
        </w:rPr>
        <w:t xml:space="preserve"> год</w:t>
      </w:r>
    </w:p>
    <w:p w:rsidR="00026E08" w:rsidRPr="00BA418F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sz w:val="28"/>
          <w:szCs w:val="28"/>
          <w:lang w:eastAsia="ru-RU"/>
        </w:rPr>
      </w:pPr>
    </w:p>
    <w:p w:rsidR="00026E08" w:rsidRPr="00BB1C99" w:rsidRDefault="00026E08" w:rsidP="00026E08">
      <w:pPr>
        <w:numPr>
          <w:ilvl w:val="0"/>
          <w:numId w:val="1"/>
        </w:numPr>
        <w:spacing w:after="0" w:line="240" w:lineRule="auto"/>
        <w:rPr>
          <w:rFonts w:eastAsia="Times New Roman"/>
          <w:b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>Общая характеристика образовательного учреждения.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b/>
          <w:i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i/>
          <w:color w:val="auto"/>
          <w:spacing w:val="0"/>
          <w:w w:val="100"/>
          <w:lang w:eastAsia="ru-RU"/>
        </w:rPr>
        <w:t>Наименование Бюджетного учреждения: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>полное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- Муниципальное дошкольное образовательное бюджетное учреждение детский сад №114 г. Сочи; 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proofErr w:type="gramStart"/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>сокращенное</w:t>
      </w:r>
      <w:proofErr w:type="gramEnd"/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– МДОУ детский сад №114 г. Сочи;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>организационно – правовая форма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– бюджетное учреждение;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>тип образовательного учреждения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– общеразвивающее дошкольное образовательное бюджетное учреждение;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>вид образовательного учреждения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– детский сад.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>Действующая лицензия на ведение образовательной деятельности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от 22.09.2011 г. серия РО  № 026016 выдана Департаментом образования и науки Краснодарского края.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FF0000"/>
          <w:spacing w:val="0"/>
          <w:w w:val="100"/>
          <w:lang w:eastAsia="ru-RU"/>
        </w:rPr>
      </w:pPr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>Учредитель</w:t>
      </w:r>
      <w:proofErr w:type="gramStart"/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>: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>М</w:t>
      </w:r>
      <w:proofErr w:type="gramEnd"/>
      <w:r w:rsidRPr="00BB1C99">
        <w:rPr>
          <w:rFonts w:eastAsia="Times New Roman"/>
          <w:color w:val="auto"/>
          <w:spacing w:val="0"/>
          <w:w w:val="100"/>
          <w:lang w:eastAsia="ru-RU"/>
        </w:rPr>
        <w:t>униципальное образование город – курорт Сочи, Управление по образованию и науке администрации города Сочи.</w:t>
      </w:r>
    </w:p>
    <w:p w:rsidR="00026E08" w:rsidRPr="00BB1C99" w:rsidRDefault="00026E08" w:rsidP="00026E08">
      <w:pPr>
        <w:spacing w:before="100" w:beforeAutospacing="1" w:after="100" w:afterAutospacing="1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Начальник управления - Медведева Ольга Николаевна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br/>
        <w:t>тел.: 8 (862) 264-70-64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br/>
      </w:r>
      <w:proofErr w:type="spellStart"/>
      <w:proofErr w:type="gramStart"/>
      <w:r w:rsidRPr="00BB1C99">
        <w:rPr>
          <w:rFonts w:eastAsia="Times New Roman"/>
          <w:color w:val="auto"/>
          <w:spacing w:val="0"/>
          <w:w w:val="100"/>
          <w:lang w:eastAsia="ru-RU"/>
        </w:rPr>
        <w:t>Е</w:t>
      </w:r>
      <w:proofErr w:type="gramEnd"/>
      <w:r w:rsidRPr="00BB1C99">
        <w:rPr>
          <w:rFonts w:eastAsia="Times New Roman"/>
          <w:color w:val="auto"/>
          <w:spacing w:val="0"/>
          <w:w w:val="100"/>
          <w:lang w:eastAsia="ru-RU"/>
        </w:rPr>
        <w:t>-mail</w:t>
      </w:r>
      <w:proofErr w:type="spellEnd"/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: </w:t>
      </w:r>
      <w:proofErr w:type="spellStart"/>
      <w:r w:rsidRPr="00BB1C99">
        <w:rPr>
          <w:rFonts w:eastAsia="Times New Roman"/>
          <w:color w:val="auto"/>
          <w:spacing w:val="0"/>
          <w:w w:val="100"/>
          <w:lang w:eastAsia="ru-RU"/>
        </w:rPr>
        <w:t>MedvedevaON@edu.sochi.ru</w:t>
      </w:r>
      <w:proofErr w:type="spellEnd"/>
      <w:r w:rsidRPr="00BB1C99">
        <w:rPr>
          <w:rFonts w:eastAsia="Times New Roman"/>
          <w:color w:val="auto"/>
          <w:spacing w:val="0"/>
          <w:w w:val="100"/>
          <w:lang w:eastAsia="ru-RU"/>
        </w:rPr>
        <w:t> </w:t>
      </w:r>
    </w:p>
    <w:p w:rsidR="00026E08" w:rsidRPr="00BB1C99" w:rsidRDefault="00026E08" w:rsidP="00026E08">
      <w:pPr>
        <w:spacing w:before="100" w:beforeAutospacing="1" w:after="100" w:afterAutospacing="1" w:line="240" w:lineRule="auto"/>
        <w:rPr>
          <w:rFonts w:eastAsia="Times New Roman"/>
          <w:b/>
          <w:i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i/>
          <w:color w:val="auto"/>
          <w:spacing w:val="0"/>
          <w:w w:val="100"/>
          <w:lang w:eastAsia="ru-RU"/>
        </w:rPr>
        <w:t>Место нахождения образовательной организации:</w:t>
      </w:r>
    </w:p>
    <w:p w:rsidR="00026E08" w:rsidRPr="00BB1C99" w:rsidRDefault="00026E08" w:rsidP="00026E08">
      <w:pPr>
        <w:spacing w:before="100" w:beforeAutospacing="1" w:after="100" w:afterAutospacing="1" w:line="240" w:lineRule="auto"/>
        <w:rPr>
          <w:rFonts w:eastAsia="Times New Roman"/>
          <w:color w:val="auto"/>
          <w:spacing w:val="0"/>
          <w:w w:val="100"/>
          <w:lang w:eastAsia="ru-RU"/>
        </w:rPr>
      </w:pPr>
      <w:smartTag w:uri="urn:schemas-microsoft-com:office:smarttags" w:element="metricconverter">
        <w:smartTagPr>
          <w:attr w:name="ProductID" w:val="354340 г"/>
        </w:smartTagPr>
        <w:r w:rsidRPr="00BB1C99">
          <w:rPr>
            <w:rFonts w:eastAsia="Times New Roman"/>
            <w:color w:val="auto"/>
            <w:spacing w:val="0"/>
            <w:w w:val="100"/>
            <w:lang w:eastAsia="ru-RU"/>
          </w:rPr>
          <w:t>354340 г</w:t>
        </w:r>
      </w:smartTag>
      <w:r w:rsidRPr="00BB1C99">
        <w:rPr>
          <w:rFonts w:eastAsia="Times New Roman"/>
          <w:color w:val="auto"/>
          <w:spacing w:val="0"/>
          <w:w w:val="100"/>
          <w:lang w:eastAsia="ru-RU"/>
        </w:rPr>
        <w:t>. Сочи, ул. Богдана Хмельницкого, дом 7</w:t>
      </w:r>
    </w:p>
    <w:p w:rsidR="00026E08" w:rsidRPr="00BB1C99" w:rsidRDefault="00026E08" w:rsidP="00026E08">
      <w:pPr>
        <w:spacing w:before="100" w:beforeAutospacing="1" w:after="100" w:afterAutospacing="1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Режим работы: 7.30 - 18.00 ч.</w:t>
      </w:r>
    </w:p>
    <w:p w:rsidR="00026E08" w:rsidRPr="00BB1C99" w:rsidRDefault="00026E08" w:rsidP="00026E08">
      <w:pPr>
        <w:spacing w:before="100" w:beforeAutospacing="1" w:after="100" w:afterAutospacing="1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Телефон/факс: 8(862)240-11-11</w:t>
      </w:r>
    </w:p>
    <w:p w:rsidR="00026E08" w:rsidRPr="00BB1C99" w:rsidRDefault="00026E08" w:rsidP="00026E08">
      <w:pPr>
        <w:spacing w:before="100" w:beforeAutospacing="1" w:after="100" w:afterAutospacing="1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val="en-US" w:eastAsia="ru-RU"/>
        </w:rPr>
        <w:t>E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>-</w:t>
      </w:r>
      <w:r w:rsidRPr="00BB1C99">
        <w:rPr>
          <w:rFonts w:eastAsia="Times New Roman"/>
          <w:color w:val="auto"/>
          <w:spacing w:val="0"/>
          <w:w w:val="100"/>
          <w:lang w:val="en-US" w:eastAsia="ru-RU"/>
        </w:rPr>
        <w:t>mail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: </w:t>
      </w:r>
      <w:proofErr w:type="spellStart"/>
      <w:r w:rsidRPr="00BB1C99">
        <w:rPr>
          <w:rFonts w:eastAsia="Times New Roman"/>
          <w:color w:val="auto"/>
          <w:spacing w:val="0"/>
          <w:w w:val="100"/>
          <w:lang w:val="en-US" w:eastAsia="ru-RU"/>
        </w:rPr>
        <w:t>dou</w:t>
      </w:r>
      <w:proofErr w:type="spellEnd"/>
      <w:r w:rsidRPr="00BB1C99">
        <w:rPr>
          <w:rFonts w:eastAsia="Times New Roman"/>
          <w:color w:val="auto"/>
          <w:spacing w:val="0"/>
          <w:w w:val="100"/>
          <w:lang w:eastAsia="ru-RU"/>
        </w:rPr>
        <w:t>114@</w:t>
      </w:r>
      <w:proofErr w:type="spellStart"/>
      <w:r w:rsidRPr="00BB1C99">
        <w:rPr>
          <w:rFonts w:eastAsia="Times New Roman"/>
          <w:color w:val="auto"/>
          <w:spacing w:val="0"/>
          <w:w w:val="100"/>
          <w:lang w:val="en-US" w:eastAsia="ru-RU"/>
        </w:rPr>
        <w:t>edu</w:t>
      </w:r>
      <w:proofErr w:type="spellEnd"/>
      <w:r w:rsidRPr="00BB1C99">
        <w:rPr>
          <w:rFonts w:eastAsia="Times New Roman"/>
          <w:color w:val="auto"/>
          <w:spacing w:val="0"/>
          <w:w w:val="100"/>
          <w:lang w:eastAsia="ru-RU"/>
        </w:rPr>
        <w:t>.</w:t>
      </w:r>
      <w:proofErr w:type="spellStart"/>
      <w:r w:rsidRPr="00BB1C99">
        <w:rPr>
          <w:rFonts w:eastAsia="Times New Roman"/>
          <w:color w:val="auto"/>
          <w:spacing w:val="0"/>
          <w:w w:val="100"/>
          <w:lang w:val="en-US" w:eastAsia="ru-RU"/>
        </w:rPr>
        <w:t>sochi</w:t>
      </w:r>
      <w:proofErr w:type="spellEnd"/>
      <w:r w:rsidRPr="00BB1C99">
        <w:rPr>
          <w:rFonts w:eastAsia="Times New Roman"/>
          <w:color w:val="auto"/>
          <w:spacing w:val="0"/>
          <w:w w:val="100"/>
          <w:lang w:eastAsia="ru-RU"/>
        </w:rPr>
        <w:t>.</w:t>
      </w:r>
      <w:proofErr w:type="spellStart"/>
      <w:r w:rsidRPr="00BB1C99">
        <w:rPr>
          <w:rFonts w:eastAsia="Times New Roman"/>
          <w:color w:val="auto"/>
          <w:spacing w:val="0"/>
          <w:w w:val="100"/>
          <w:lang w:val="en-US" w:eastAsia="ru-RU"/>
        </w:rPr>
        <w:t>ru</w:t>
      </w:r>
      <w:proofErr w:type="spellEnd"/>
    </w:p>
    <w:p w:rsidR="00026E08" w:rsidRPr="00BB1C99" w:rsidRDefault="00026E08" w:rsidP="00026E08">
      <w:pPr>
        <w:spacing w:before="100" w:beforeAutospacing="1" w:after="100" w:afterAutospacing="1" w:line="240" w:lineRule="auto"/>
        <w:rPr>
          <w:rFonts w:eastAsia="Times New Roman"/>
          <w:b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 xml:space="preserve">Заведующий МДОУ детский сад №11 4г. Сочи – </w:t>
      </w:r>
    </w:p>
    <w:p w:rsidR="00026E08" w:rsidRPr="00BB1C99" w:rsidRDefault="00026E08" w:rsidP="00026E08">
      <w:pPr>
        <w:spacing w:before="100" w:beforeAutospacing="1" w:after="100" w:afterAutospacing="1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Юрова Галина Николаевна, окончила Адыгейский государственный университет в 1994 году.</w:t>
      </w:r>
    </w:p>
    <w:p w:rsidR="00026E08" w:rsidRPr="00BB1C99" w:rsidRDefault="00026E08" w:rsidP="00026E08">
      <w:pPr>
        <w:spacing w:before="100" w:beforeAutospacing="1" w:after="100" w:afterAutospacing="1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>Часы приема родителей</w:t>
      </w:r>
      <w:proofErr w:type="gramStart"/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>:</w:t>
      </w:r>
      <w:r w:rsidRPr="00BB1C99">
        <w:rPr>
          <w:rFonts w:eastAsia="Times New Roman"/>
          <w:color w:val="auto"/>
          <w:spacing w:val="0"/>
          <w:w w:val="100"/>
          <w:u w:val="single"/>
          <w:lang w:eastAsia="ru-RU"/>
        </w:rPr>
        <w:t>е</w:t>
      </w:r>
      <w:proofErr w:type="gramEnd"/>
      <w:r w:rsidRPr="00BB1C99">
        <w:rPr>
          <w:rFonts w:eastAsia="Times New Roman"/>
          <w:color w:val="auto"/>
          <w:spacing w:val="0"/>
          <w:w w:val="100"/>
          <w:u w:val="single"/>
          <w:lang w:eastAsia="ru-RU"/>
        </w:rPr>
        <w:t>жедневно с 9.00 до 10.00 и с 16.00 до 17.00</w:t>
      </w:r>
    </w:p>
    <w:p w:rsidR="00026E08" w:rsidRPr="00BB1C99" w:rsidRDefault="00026E08" w:rsidP="00026E08">
      <w:pPr>
        <w:spacing w:before="100" w:beforeAutospacing="1" w:after="100" w:afterAutospacing="1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u w:val="single"/>
          <w:lang w:eastAsia="ru-RU"/>
        </w:rPr>
        <w:t>Телефон/факс: 8(862)240-11-11</w:t>
      </w:r>
      <w:r w:rsidRPr="00BB1C99">
        <w:rPr>
          <w:rFonts w:eastAsia="Times New Roman"/>
          <w:color w:val="auto"/>
          <w:spacing w:val="0"/>
          <w:w w:val="100"/>
          <w:u w:val="single"/>
          <w:lang w:eastAsia="ru-RU"/>
        </w:rPr>
        <w:br/>
      </w:r>
      <w:proofErr w:type="spellStart"/>
      <w:r w:rsidRPr="00BB1C99">
        <w:rPr>
          <w:rFonts w:eastAsia="Times New Roman"/>
          <w:color w:val="auto"/>
          <w:spacing w:val="0"/>
          <w:w w:val="100"/>
          <w:u w:val="single"/>
          <w:lang w:eastAsia="ru-RU"/>
        </w:rPr>
        <w:t>E-mail</w:t>
      </w:r>
      <w:proofErr w:type="spellEnd"/>
      <w:r w:rsidRPr="00BB1C99">
        <w:rPr>
          <w:rFonts w:eastAsia="Times New Roman"/>
          <w:color w:val="auto"/>
          <w:spacing w:val="0"/>
          <w:w w:val="100"/>
          <w:u w:val="single"/>
          <w:lang w:eastAsia="ru-RU"/>
        </w:rPr>
        <w:t>: dou114@edu.sochi.ru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b/>
          <w:i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i/>
          <w:color w:val="auto"/>
          <w:spacing w:val="0"/>
          <w:w w:val="100"/>
          <w:lang w:eastAsia="ru-RU"/>
        </w:rPr>
        <w:t>Муниципальное дошкольное образовательное бюджетное учреждение детский сад №114 г</w:t>
      </w:r>
      <w:proofErr w:type="gramStart"/>
      <w:r w:rsidRPr="00BB1C99">
        <w:rPr>
          <w:rFonts w:eastAsia="Times New Roman"/>
          <w:b/>
          <w:i/>
          <w:color w:val="auto"/>
          <w:spacing w:val="0"/>
          <w:w w:val="100"/>
          <w:lang w:eastAsia="ru-RU"/>
        </w:rPr>
        <w:t>.С</w:t>
      </w:r>
      <w:proofErr w:type="gramEnd"/>
      <w:r w:rsidRPr="00BB1C99">
        <w:rPr>
          <w:rFonts w:eastAsia="Times New Roman"/>
          <w:b/>
          <w:i/>
          <w:color w:val="auto"/>
          <w:spacing w:val="0"/>
          <w:w w:val="100"/>
          <w:lang w:eastAsia="ru-RU"/>
        </w:rPr>
        <w:t>очи осуществляет свою деятельность в соответствии: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b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•         Конституция Российской Федерации,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•          Конвенция «О правах ребенка», 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•          закон Российской Федерации «Об образовании», 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•          иные   законы Российской Федерации, 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•          указы и распоряжения Президента Российской Федерации,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•          постановления и распоряжения Правительства Российской Федерации,  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•          законодательные и иные правовые акты государственных органов, 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lastRenderedPageBreak/>
        <w:t xml:space="preserve">•          нормативные правовые акты органов местного самоуправления, 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•          решения органов управления образованием всех уровней, 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•          Устав МДОУ,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•          локальные акты с Законом Российской Федерации «Об образовании в Российской Федерации»,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•         Санитарно-эпидемиологическими правилами и нормативами СанПиН 2.4.1.3049-13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i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rPr>
          <w:rFonts w:eastAsia="Times New Roman"/>
          <w:b/>
          <w:i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i/>
          <w:color w:val="auto"/>
          <w:spacing w:val="0"/>
          <w:w w:val="100"/>
          <w:lang w:eastAsia="ru-RU"/>
        </w:rPr>
        <w:t>В МДОУ функционируют 7 групп для детей от 2 до 7 лет: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5 групп общеразвивающей направленности с 2 до 7 лет – 178 детей;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2 группы кратковременного пребывания с 2 до 3 лет и с 3 до 7 лет – 12 детей;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Общее количество воспитанников – 190 детей.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Дошкольное учреждение укомплектовано детьми на 100%, что соответствует нормативам наполняемости групп.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>Вывод: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Муниципальное дошкольное образовательное бюджетное учреждение детский сад №114 функционирует в соответствии с нормативными документами в сфере образования Российской Федерации.  </w:t>
      </w:r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 xml:space="preserve">Предписаний органов, осуществляющих государственный контроль (надзор) в сфере образования за истекший год не было. 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>Контингент воспитанников  в основном социально благополучный. Преобладают дети из полных семей.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numPr>
          <w:ilvl w:val="0"/>
          <w:numId w:val="1"/>
        </w:numPr>
        <w:spacing w:after="0" w:line="240" w:lineRule="auto"/>
        <w:contextualSpacing/>
        <w:rPr>
          <w:rFonts w:eastAsia="Times New Roman"/>
          <w:b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>Структура управления образовательным учреждением.</w:t>
      </w:r>
    </w:p>
    <w:p w:rsidR="00026E08" w:rsidRPr="00BB1C99" w:rsidRDefault="00026E08" w:rsidP="00026E08">
      <w:pPr>
        <w:spacing w:after="0" w:line="240" w:lineRule="auto"/>
        <w:ind w:left="1080"/>
        <w:contextualSpacing/>
        <w:rPr>
          <w:rFonts w:eastAsia="Times New Roman"/>
          <w:b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rPr>
          <w:rFonts w:eastAsia="Times New Roman"/>
          <w:b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 xml:space="preserve">Система </w:t>
      </w:r>
      <w:proofErr w:type="gramStart"/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>договорных отношений, регламентирующих деятельность МДОУ представлена</w:t>
      </w:r>
      <w:proofErr w:type="gramEnd"/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>: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договором о взаимоотношениях между МДОУ и Учредителем; 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трудовым договором с руководителем МДОУ; 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коллективным договором; 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договором с родителями;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договором с централизованной бухгалтерией.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rPr>
          <w:rFonts w:eastAsia="Times New Roman"/>
          <w:b/>
          <w:i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i/>
          <w:color w:val="auto"/>
          <w:spacing w:val="0"/>
          <w:w w:val="100"/>
          <w:lang w:eastAsia="ru-RU"/>
        </w:rPr>
        <w:t>Работу Учреждения регламентируют следующие локальные акты: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numPr>
          <w:ilvl w:val="0"/>
          <w:numId w:val="2"/>
        </w:numPr>
        <w:spacing w:after="0" w:line="240" w:lineRule="auto"/>
        <w:contextualSpacing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Устав;</w:t>
      </w:r>
    </w:p>
    <w:p w:rsidR="00026E08" w:rsidRPr="00BB1C99" w:rsidRDefault="00026E08" w:rsidP="00026E08">
      <w:pPr>
        <w:numPr>
          <w:ilvl w:val="0"/>
          <w:numId w:val="2"/>
        </w:numPr>
        <w:spacing w:after="0" w:line="240" w:lineRule="auto"/>
        <w:contextualSpacing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Образовательная программа МДОУ;</w:t>
      </w:r>
    </w:p>
    <w:p w:rsidR="00026E08" w:rsidRPr="00BB1C99" w:rsidRDefault="00026E08" w:rsidP="00026E08">
      <w:pPr>
        <w:numPr>
          <w:ilvl w:val="0"/>
          <w:numId w:val="2"/>
        </w:numPr>
        <w:spacing w:after="0" w:line="240" w:lineRule="auto"/>
        <w:contextualSpacing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Штатное расписание учреждения;</w:t>
      </w:r>
    </w:p>
    <w:p w:rsidR="00026E08" w:rsidRPr="00BB1C99" w:rsidRDefault="00026E08" w:rsidP="00026E08">
      <w:pPr>
        <w:numPr>
          <w:ilvl w:val="0"/>
          <w:numId w:val="2"/>
        </w:numPr>
        <w:spacing w:after="0" w:line="240" w:lineRule="auto"/>
        <w:contextualSpacing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Должностные инструкции, определяющие обязанности работников учреждения; </w:t>
      </w:r>
    </w:p>
    <w:p w:rsidR="00026E08" w:rsidRPr="00BB1C99" w:rsidRDefault="00026E08" w:rsidP="00026E08">
      <w:pPr>
        <w:numPr>
          <w:ilvl w:val="0"/>
          <w:numId w:val="2"/>
        </w:numPr>
        <w:spacing w:after="0" w:line="240" w:lineRule="auto"/>
        <w:contextualSpacing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Правила внутреннего трудового распорядка; </w:t>
      </w:r>
    </w:p>
    <w:p w:rsidR="00026E08" w:rsidRPr="00BB1C99" w:rsidRDefault="00026E08" w:rsidP="00026E08">
      <w:pPr>
        <w:numPr>
          <w:ilvl w:val="0"/>
          <w:numId w:val="2"/>
        </w:numPr>
        <w:spacing w:after="0" w:line="240" w:lineRule="auto"/>
        <w:contextualSpacing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Инструкции по организации охраны жизни и здоровья детей в учреждении; </w:t>
      </w:r>
    </w:p>
    <w:p w:rsidR="00026E08" w:rsidRPr="00BB1C99" w:rsidRDefault="00026E08" w:rsidP="00026E08">
      <w:pPr>
        <w:numPr>
          <w:ilvl w:val="0"/>
          <w:numId w:val="2"/>
        </w:numPr>
        <w:spacing w:after="0" w:line="240" w:lineRule="auto"/>
        <w:contextualSpacing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Положение о педагогическом совете;</w:t>
      </w:r>
    </w:p>
    <w:p w:rsidR="00026E08" w:rsidRPr="00BB1C99" w:rsidRDefault="00026E08" w:rsidP="00026E08">
      <w:pPr>
        <w:numPr>
          <w:ilvl w:val="0"/>
          <w:numId w:val="2"/>
        </w:numPr>
        <w:spacing w:after="0" w:line="240" w:lineRule="auto"/>
        <w:contextualSpacing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Положение о родительском комитете;</w:t>
      </w:r>
    </w:p>
    <w:p w:rsidR="00026E08" w:rsidRPr="00BB1C99" w:rsidRDefault="00026E08" w:rsidP="00026E08">
      <w:pPr>
        <w:numPr>
          <w:ilvl w:val="0"/>
          <w:numId w:val="2"/>
        </w:numPr>
        <w:spacing w:after="0" w:line="240" w:lineRule="auto"/>
        <w:contextualSpacing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Положение об общем собрании трудового коллектива;</w:t>
      </w:r>
    </w:p>
    <w:p w:rsidR="00026E08" w:rsidRPr="00BB1C99" w:rsidRDefault="00026E08" w:rsidP="00026E08">
      <w:pPr>
        <w:numPr>
          <w:ilvl w:val="0"/>
          <w:numId w:val="2"/>
        </w:numPr>
        <w:spacing w:after="0" w:line="240" w:lineRule="auto"/>
        <w:contextualSpacing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Годовой план работы учреждения;</w:t>
      </w:r>
    </w:p>
    <w:p w:rsidR="00026E08" w:rsidRPr="00BB1C99" w:rsidRDefault="00026E08" w:rsidP="00026E08">
      <w:pPr>
        <w:numPr>
          <w:ilvl w:val="0"/>
          <w:numId w:val="2"/>
        </w:numPr>
        <w:spacing w:after="0" w:line="240" w:lineRule="auto"/>
        <w:contextualSpacing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Учебный план;</w:t>
      </w:r>
    </w:p>
    <w:p w:rsidR="00026E08" w:rsidRPr="00BB1C99" w:rsidRDefault="00026E08" w:rsidP="00026E08">
      <w:pPr>
        <w:numPr>
          <w:ilvl w:val="0"/>
          <w:numId w:val="2"/>
        </w:numPr>
        <w:spacing w:after="0" w:line="240" w:lineRule="auto"/>
        <w:contextualSpacing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Режим дня;</w:t>
      </w:r>
    </w:p>
    <w:p w:rsidR="00026E08" w:rsidRPr="00BB1C99" w:rsidRDefault="00026E08" w:rsidP="00026E08">
      <w:pPr>
        <w:numPr>
          <w:ilvl w:val="0"/>
          <w:numId w:val="2"/>
        </w:numPr>
        <w:spacing w:after="0" w:line="240" w:lineRule="auto"/>
        <w:contextualSpacing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Расписание непосредственной образовательной деятельности;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Отношения между родителями воспитанников и законными представителями строятся на договорной основе.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В течение всего учебного годавелась работа по созданию и обогащению нормативн</w:t>
      </w:r>
      <w:proofErr w:type="gramStart"/>
      <w:r w:rsidRPr="00BB1C99">
        <w:rPr>
          <w:rFonts w:eastAsia="Times New Roman"/>
          <w:color w:val="auto"/>
          <w:spacing w:val="0"/>
          <w:w w:val="100"/>
          <w:lang w:eastAsia="ru-RU"/>
        </w:rPr>
        <w:t>о-</w:t>
      </w:r>
      <w:proofErr w:type="gramEnd"/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информационного обеспечения управления. Управление осуществляется на аналитическом уровне.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lastRenderedPageBreak/>
        <w:t>Управление МДОУ осуществляется в соответствии с законом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РФ «Об образовании в Российской Федерации» и на основании Устава детского сада. Непосредственное управление детским садом осуществляет заведующий </w:t>
      </w:r>
      <w:proofErr w:type="gramStart"/>
      <w:r w:rsidRPr="00BB1C99">
        <w:rPr>
          <w:rFonts w:eastAsia="Times New Roman"/>
          <w:color w:val="auto"/>
          <w:spacing w:val="0"/>
          <w:w w:val="100"/>
          <w:lang w:eastAsia="ru-RU"/>
        </w:rPr>
        <w:t>–Ю</w:t>
      </w:r>
      <w:proofErr w:type="gramEnd"/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рова Галина Николаевна. 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rPr>
          <w:rFonts w:eastAsia="Times New Roman"/>
          <w:b/>
          <w:i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i/>
          <w:color w:val="auto"/>
          <w:spacing w:val="0"/>
          <w:w w:val="100"/>
          <w:lang w:eastAsia="ru-RU"/>
        </w:rPr>
        <w:t>Формами самоуправления МДОУ являются: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педагогический совет; 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общее собрание работников; 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родительский комитет.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proofErr w:type="gramStart"/>
      <w:r w:rsidRPr="00BB1C99">
        <w:rPr>
          <w:rFonts w:eastAsia="Times New Roman"/>
          <w:color w:val="auto"/>
          <w:spacing w:val="0"/>
          <w:w w:val="100"/>
          <w:lang w:eastAsia="ru-RU"/>
        </w:rPr>
        <w:t>- Общее собрание МДОУ осуществляет полномочия трудового коллектива,  обсуждает проект коллективного договора,  рассматривает и обсуждает программу развития МДОУ,  рассматривает и обсуждает проект годового плана работы МДОУ, обсуждает вопросы состояния трудовой дисциплины в МДОУ и мероприятия по ее укреплению,  рассматривает вопросы охраны и безопасности условий труда работников, охраны труда воспитанников в МДОУ, рассматривает и принимает Устав МДОУ, обсуждает дополнения, и изменения, вносимые</w:t>
      </w:r>
      <w:proofErr w:type="gramEnd"/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в Устав МДОУ.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proofErr w:type="gramStart"/>
      <w:r w:rsidRPr="00BB1C99">
        <w:rPr>
          <w:rFonts w:eastAsia="Times New Roman"/>
          <w:color w:val="auto"/>
          <w:spacing w:val="0"/>
          <w:w w:val="100"/>
          <w:lang w:eastAsia="ru-RU"/>
        </w:rPr>
        <w:t>- Педагогический совет МДОУ осуществляет управление педагогической деятельностью МДОУ определяет направления образовательной деятельности МДОУ,  отбирает и утверждает общеобразовательные программы для использования в МДОУ, рассматривает проект годового плана работы МДОУ, заслушивает отчеты заведующего о создании условий для реализации образовательных программ в МДОУ,  обсуждает вопросы содержания, форм и методов образовательного процесса, планирования образовательной деятельности, рассматривает вопросы повышения квалификации и переподготовки кадров, организует выявление</w:t>
      </w:r>
      <w:proofErr w:type="gramEnd"/>
      <w:r w:rsidRPr="00BB1C99">
        <w:rPr>
          <w:rFonts w:eastAsia="Times New Roman"/>
          <w:color w:val="auto"/>
          <w:spacing w:val="0"/>
          <w:w w:val="100"/>
          <w:lang w:eastAsia="ru-RU"/>
        </w:rPr>
        <w:t>, обобщение, распространение, внедрение педагогического опыта среди педагогических работников МДОУ.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- Родительский комитет МДОУ выполняет следующие функции: содействует организации совместных мероприятий в МДОУ, оказывает посильную помощь МДОУ в укреплении материально-технической базы, благоустройстве его помещений, детских площадок и территории.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Таким образом, в ДОУ реализуется возможностьучастия в управлении   детским садом всехучастников образовательного процесса. Заведующий детским садом занимает место координатора стратегических направлений.    В детском саду функционирует Первичная профсоюзная организация.  В дошкольном учреждении создан банк данных управленческой и методической работы.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>Вывод: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В МДОУ № 114 создана структура управления в соответствии с целями и содержанием работы учреждения.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rPr>
          <w:rFonts w:eastAsia="Times New Roman"/>
          <w:b/>
          <w:color w:val="auto"/>
          <w:spacing w:val="0"/>
          <w:w w:val="100"/>
          <w:lang w:eastAsia="ru-RU"/>
        </w:rPr>
      </w:pPr>
      <w:proofErr w:type="gramStart"/>
      <w:r w:rsidRPr="00BB1C99">
        <w:rPr>
          <w:rFonts w:eastAsia="Times New Roman"/>
          <w:b/>
          <w:color w:val="auto"/>
          <w:spacing w:val="0"/>
          <w:w w:val="100"/>
          <w:lang w:val="en-US" w:eastAsia="ru-RU"/>
        </w:rPr>
        <w:t>III</w:t>
      </w:r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>.Условия осуществления образовательного процесса.</w:t>
      </w:r>
      <w:proofErr w:type="gramEnd"/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В течение учебного года деятельность МДОУ была направлена на обеспечение непрерывного, всестороннего и своевременного развития ребенка. Организация учебно-воспитательного процесса строилась на педагогически обоснованном выборе программ (в соответствии с лицензией), обеспечивающих получение образования, соответствующего государственным стандартам.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Созданные условия, грамотное методическое обеспечение, квалифицированные кадры обеспечивают детям достойный уровень интеллектуального, физического, эмоционально - личностного развития.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rPr>
          <w:rFonts w:eastAsia="Times New Roman"/>
          <w:b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color w:val="auto"/>
          <w:spacing w:val="0"/>
          <w:w w:val="100"/>
          <w:lang w:eastAsia="ru-RU"/>
        </w:rPr>
        <w:t>Первоочередными задачами деятельности МДОУ являются: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b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- охрана жизни и укрепление физического и психического здоровья детей;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- обеспечение познавательного, речевого, социально-коммуникативного, художественно – эстетического, физического развития детей;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- воспитание с учётом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lastRenderedPageBreak/>
        <w:t>- взаимодействие с семьями детей для обеспечения полноценного развития детей;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- оказание   консультативной   и   методической   помощи   родителям (законнымпредставителям) по вопросам воспитания, обучения и развития детей.</w:t>
      </w:r>
    </w:p>
    <w:p w:rsidR="00026E08" w:rsidRPr="00BB1C99" w:rsidRDefault="00026E08" w:rsidP="00026E08">
      <w:pPr>
        <w:spacing w:before="100" w:beforeAutospacing="1" w:after="100" w:afterAutospacing="1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proofErr w:type="gramStart"/>
      <w:r w:rsidRPr="00BB1C99">
        <w:rPr>
          <w:rFonts w:eastAsia="Times New Roman"/>
          <w:color w:val="auto"/>
          <w:spacing w:val="0"/>
          <w:w w:val="100"/>
          <w:lang w:eastAsia="ru-RU"/>
        </w:rPr>
        <w:t>Воспитательно-образовательная</w:t>
      </w:r>
      <w:proofErr w:type="gramEnd"/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процесс осуществляется на основе «Образовательной программыМДОУ детский сад №114». 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Реализуемая программа помогает наиболее полному личностному развитию воспитанников, повышает их информативный уровень и способствует применению полученных знаний, умений и навыков в их практической деятельности, дает возможность педагогам реализовать свой творческий потенциал. 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В МДОУ ежегодно проводится мониторинг с целью фиксации достижений ребёнка, отслеживания результатов его развития и предназначен для индивидуализации работы с детьми. Основными методами мониторинга в ДОУ являются наблюдение, беседа, игровые задания. Воспитатели используют для проведения мониторинга дидактические пособия и разнообразный наглядный материал.  Диагностические задания вызывают у детей положительные эмоции, связанные с игрой, желанием общаться с взрослыми.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Для определения эффективности воспитательно-образовательной работы педагогами была проведена оценка выполнения основной образовательной программы, сделан анализ. Дети, посещающие детский сад, успешно освоили программы и показали хорошие результаты при диагностике.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495"/>
        <w:gridCol w:w="5385"/>
      </w:tblGrid>
      <w:tr w:rsidR="00026E08" w:rsidRPr="00BB1C99" w:rsidTr="00DE288C">
        <w:trPr>
          <w:tblCellSpacing w:w="0" w:type="dxa"/>
        </w:trPr>
        <w:tc>
          <w:tcPr>
            <w:tcW w:w="3495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b/>
                <w:bCs/>
                <w:color w:val="auto"/>
                <w:spacing w:val="0"/>
                <w:w w:val="100"/>
                <w:lang w:eastAsia="ru-RU"/>
              </w:rPr>
              <w:t>Образовательные области</w:t>
            </w: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b/>
                <w:bCs/>
                <w:color w:val="auto"/>
                <w:spacing w:val="0"/>
                <w:w w:val="100"/>
                <w:lang w:eastAsia="ru-RU"/>
              </w:rPr>
              <w:t>Уровень выполнения программы, %</w:t>
            </w:r>
          </w:p>
        </w:tc>
      </w:tr>
      <w:tr w:rsidR="00026E08" w:rsidRPr="00BB1C99" w:rsidTr="00DE288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b/>
                <w:bCs/>
                <w:color w:val="auto"/>
                <w:spacing w:val="0"/>
                <w:w w:val="100"/>
                <w:lang w:eastAsia="ru-RU"/>
              </w:rPr>
              <w:t xml:space="preserve">2017 год </w:t>
            </w:r>
          </w:p>
        </w:tc>
      </w:tr>
      <w:tr w:rsidR="00026E08" w:rsidRPr="00BB1C99" w:rsidTr="00DE288C">
        <w:trPr>
          <w:tblCellSpacing w:w="0" w:type="dxa"/>
        </w:trPr>
        <w:tc>
          <w:tcPr>
            <w:tcW w:w="34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color w:val="auto"/>
                <w:spacing w:val="0"/>
                <w:w w:val="100"/>
                <w:lang w:eastAsia="ru-RU"/>
              </w:rPr>
              <w:t xml:space="preserve">Коммуникация </w:t>
            </w: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color w:val="auto"/>
                <w:spacing w:val="0"/>
                <w:w w:val="100"/>
                <w:lang w:eastAsia="ru-RU"/>
              </w:rPr>
              <w:t>75%</w:t>
            </w:r>
          </w:p>
        </w:tc>
      </w:tr>
      <w:tr w:rsidR="00026E08" w:rsidRPr="00BB1C99" w:rsidTr="00DE288C">
        <w:trPr>
          <w:tblCellSpacing w:w="0" w:type="dxa"/>
        </w:trPr>
        <w:tc>
          <w:tcPr>
            <w:tcW w:w="34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color w:val="auto"/>
                <w:spacing w:val="0"/>
                <w:w w:val="100"/>
                <w:lang w:eastAsia="ru-RU"/>
              </w:rPr>
              <w:t xml:space="preserve">Познание </w:t>
            </w: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color w:val="auto"/>
                <w:spacing w:val="0"/>
                <w:w w:val="100"/>
                <w:lang w:eastAsia="ru-RU"/>
              </w:rPr>
              <w:t>65%</w:t>
            </w:r>
          </w:p>
        </w:tc>
      </w:tr>
      <w:tr w:rsidR="00026E08" w:rsidRPr="00BB1C99" w:rsidTr="00DE288C">
        <w:trPr>
          <w:tblCellSpacing w:w="0" w:type="dxa"/>
        </w:trPr>
        <w:tc>
          <w:tcPr>
            <w:tcW w:w="34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color w:val="auto"/>
                <w:spacing w:val="0"/>
                <w:w w:val="100"/>
                <w:lang w:eastAsia="ru-RU"/>
              </w:rPr>
              <w:t xml:space="preserve">Художественное творчество </w:t>
            </w: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color w:val="auto"/>
                <w:spacing w:val="0"/>
                <w:w w:val="100"/>
                <w:lang w:eastAsia="ru-RU"/>
              </w:rPr>
              <w:t>76%</w:t>
            </w:r>
          </w:p>
        </w:tc>
      </w:tr>
      <w:tr w:rsidR="00026E08" w:rsidRPr="00BB1C99" w:rsidTr="00DE288C">
        <w:trPr>
          <w:tblCellSpacing w:w="0" w:type="dxa"/>
        </w:trPr>
        <w:tc>
          <w:tcPr>
            <w:tcW w:w="34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color w:val="auto"/>
                <w:spacing w:val="0"/>
                <w:w w:val="100"/>
                <w:lang w:eastAsia="ru-RU"/>
              </w:rPr>
              <w:t xml:space="preserve">Социализация </w:t>
            </w: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color w:val="auto"/>
                <w:spacing w:val="0"/>
                <w:w w:val="100"/>
                <w:lang w:eastAsia="ru-RU"/>
              </w:rPr>
              <w:t>80%</w:t>
            </w:r>
          </w:p>
        </w:tc>
      </w:tr>
      <w:tr w:rsidR="00026E08" w:rsidRPr="00BB1C99" w:rsidTr="00DE288C">
        <w:trPr>
          <w:tblCellSpacing w:w="0" w:type="dxa"/>
        </w:trPr>
        <w:tc>
          <w:tcPr>
            <w:tcW w:w="34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color w:val="auto"/>
                <w:spacing w:val="0"/>
                <w:w w:val="100"/>
                <w:lang w:eastAsia="ru-RU"/>
              </w:rPr>
              <w:t>Безопасность</w:t>
            </w: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color w:val="auto"/>
                <w:spacing w:val="0"/>
                <w:w w:val="100"/>
                <w:lang w:eastAsia="ru-RU"/>
              </w:rPr>
              <w:t>83%</w:t>
            </w:r>
          </w:p>
        </w:tc>
      </w:tr>
      <w:tr w:rsidR="00026E08" w:rsidRPr="00BB1C99" w:rsidTr="00DE288C">
        <w:trPr>
          <w:tblCellSpacing w:w="0" w:type="dxa"/>
        </w:trPr>
        <w:tc>
          <w:tcPr>
            <w:tcW w:w="34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color w:val="auto"/>
                <w:spacing w:val="0"/>
                <w:w w:val="100"/>
                <w:lang w:eastAsia="ru-RU"/>
              </w:rPr>
              <w:t>Труд</w:t>
            </w: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color w:val="auto"/>
                <w:spacing w:val="0"/>
                <w:w w:val="100"/>
                <w:lang w:eastAsia="ru-RU"/>
              </w:rPr>
              <w:t>89%</w:t>
            </w:r>
          </w:p>
        </w:tc>
      </w:tr>
      <w:tr w:rsidR="00026E08" w:rsidRPr="00BB1C99" w:rsidTr="00DE288C">
        <w:trPr>
          <w:tblCellSpacing w:w="0" w:type="dxa"/>
        </w:trPr>
        <w:tc>
          <w:tcPr>
            <w:tcW w:w="34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color w:val="auto"/>
                <w:spacing w:val="0"/>
                <w:w w:val="100"/>
                <w:lang w:eastAsia="ru-RU"/>
              </w:rPr>
              <w:t>Музыка</w:t>
            </w: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color w:val="auto"/>
                <w:spacing w:val="0"/>
                <w:w w:val="100"/>
                <w:lang w:eastAsia="ru-RU"/>
              </w:rPr>
              <w:t>70 %</w:t>
            </w:r>
          </w:p>
        </w:tc>
      </w:tr>
      <w:tr w:rsidR="00026E08" w:rsidRPr="00BB1C99" w:rsidTr="00DE288C">
        <w:trPr>
          <w:trHeight w:val="309"/>
          <w:tblCellSpacing w:w="0" w:type="dxa"/>
        </w:trPr>
        <w:tc>
          <w:tcPr>
            <w:tcW w:w="34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color w:val="auto"/>
                <w:spacing w:val="0"/>
                <w:w w:val="100"/>
                <w:lang w:eastAsia="ru-RU"/>
              </w:rPr>
              <w:t xml:space="preserve">Физическая культура </w:t>
            </w: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color w:val="auto"/>
                <w:spacing w:val="0"/>
                <w:w w:val="100"/>
                <w:lang w:eastAsia="ru-RU"/>
              </w:rPr>
              <w:t>81%</w:t>
            </w:r>
          </w:p>
        </w:tc>
      </w:tr>
      <w:tr w:rsidR="00026E08" w:rsidRPr="00BB1C99" w:rsidTr="00DE288C">
        <w:trPr>
          <w:trHeight w:val="309"/>
          <w:tblCellSpacing w:w="0" w:type="dxa"/>
        </w:trPr>
        <w:tc>
          <w:tcPr>
            <w:tcW w:w="34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color w:val="auto"/>
                <w:spacing w:val="0"/>
                <w:w w:val="100"/>
                <w:lang w:eastAsia="ru-RU"/>
              </w:rPr>
              <w:t xml:space="preserve">Чтение художественной литературы </w:t>
            </w: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026E08" w:rsidRPr="00BB1C99" w:rsidRDefault="00026E08" w:rsidP="00DE288C">
            <w:pPr>
              <w:spacing w:after="0" w:line="240" w:lineRule="auto"/>
              <w:rPr>
                <w:rFonts w:eastAsia="Times New Roman"/>
                <w:color w:val="auto"/>
                <w:spacing w:val="0"/>
                <w:w w:val="100"/>
                <w:lang w:eastAsia="ru-RU"/>
              </w:rPr>
            </w:pPr>
            <w:r w:rsidRPr="00BB1C99">
              <w:rPr>
                <w:rFonts w:eastAsia="Times New Roman"/>
                <w:color w:val="auto"/>
                <w:spacing w:val="0"/>
                <w:w w:val="100"/>
                <w:lang w:eastAsia="ru-RU"/>
              </w:rPr>
              <w:t>93%</w:t>
            </w:r>
          </w:p>
        </w:tc>
      </w:tr>
    </w:tbl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Методический кабинет в течение </w:t>
      </w:r>
      <w:proofErr w:type="gramStart"/>
      <w:r w:rsidRPr="00BB1C99">
        <w:rPr>
          <w:rFonts w:eastAsia="Times New Roman"/>
          <w:color w:val="auto"/>
          <w:spacing w:val="0"/>
          <w:w w:val="100"/>
          <w:lang w:eastAsia="ru-RU"/>
        </w:rPr>
        <w:t>учебного</w:t>
      </w:r>
      <w:proofErr w:type="gramEnd"/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года пополнился новой методической литературой по социально-личностному развитию, физическому развитию, методической литературой, соответствующей ФГОС ДО. 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В методический кабинет поступают подписные издания:        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- журналы «Справочник руководителя дошкольного учреждения», и т.д.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Педагогический коллектив в большинстве своём делает всё возможное для своего активного развития и профессионального роста. В целом организационная работа в соответствии с требованиями к содержанию и методам воспитания и обучения, реализуемыми в дошкольном образовательном учреждении, дала положительные результаты, помогла выявить слабые места, наметить пути решения проблем.  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Все компоненты предметно-пространственной развивающей среды детского сада включают оптимальные условия для полноценного физического, эстетического, познавательного и социального развития детей.  В МДОУ имеется методический кабинет, музыкальный/физкультурный зал, кабинет педагога - психолога.    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Создана информационно-техническая база: ТВ, музыкальный центр, магнитофоны, вид</w:t>
      </w:r>
      <w:proofErr w:type="gramStart"/>
      <w:r w:rsidRPr="00BB1C99">
        <w:rPr>
          <w:rFonts w:eastAsia="Times New Roman"/>
          <w:color w:val="auto"/>
          <w:spacing w:val="0"/>
          <w:w w:val="100"/>
          <w:lang w:eastAsia="ru-RU"/>
        </w:rPr>
        <w:t>ео и ау</w:t>
      </w:r>
      <w:proofErr w:type="gramEnd"/>
      <w:r w:rsidRPr="00BB1C99">
        <w:rPr>
          <w:rFonts w:eastAsia="Times New Roman"/>
          <w:color w:val="auto"/>
          <w:spacing w:val="0"/>
          <w:w w:val="100"/>
          <w:lang w:eastAsia="ru-RU"/>
        </w:rPr>
        <w:t>дио материалы для работы с детьми и педагогами, с 2011 г. с информацией о деятельности учреждения можно ознакомиться на сайте.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Общий объем обязательной части программы составляет не менее 60 % времени и рассчитан в соответствии с возрастом воспитанников, основными направлениями их развития, спецификой дошкольного образования и включает время, отведенное </w:t>
      </w:r>
      <w:proofErr w:type="gramStart"/>
      <w:r w:rsidRPr="00BB1C99">
        <w:rPr>
          <w:rFonts w:eastAsia="Times New Roman"/>
          <w:color w:val="auto"/>
          <w:spacing w:val="0"/>
          <w:w w:val="100"/>
          <w:lang w:eastAsia="ru-RU"/>
        </w:rPr>
        <w:t>на</w:t>
      </w:r>
      <w:proofErr w:type="gramEnd"/>
      <w:r w:rsidRPr="00BB1C99">
        <w:rPr>
          <w:rFonts w:eastAsia="Times New Roman"/>
          <w:color w:val="auto"/>
          <w:spacing w:val="0"/>
          <w:w w:val="100"/>
          <w:lang w:eastAsia="ru-RU"/>
        </w:rPr>
        <w:t>: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образовательную деятельность, осуществляемую в процессе организации различных видов детской деятельности; 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образовательную деятельность, осуществляемую в ходе режимных моментов; самостоятельную деятельность;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взаимодействие с семьями детей.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Режим деятельности ДОУ является гибким и строится в зависимости от социального заказа родителей, наличия специалистов, педагогов.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rPr>
          <w:rFonts w:eastAsia="Times New Roman"/>
          <w:b/>
          <w:i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i/>
          <w:color w:val="auto"/>
          <w:spacing w:val="0"/>
          <w:w w:val="100"/>
          <w:lang w:eastAsia="ru-RU"/>
        </w:rPr>
        <w:t xml:space="preserve"> Обеспечение безопасности учреждения.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        В МДОУ созданы условия по организации безопасности образовательного процесса. Проделана определенная работа по обеспечению безопасности жизнедеятельности работников, воспитанников во время воспитательно-о</w:t>
      </w:r>
      <w:r w:rsidR="00F10E49" w:rsidRPr="00BB1C99">
        <w:rPr>
          <w:rFonts w:eastAsia="Times New Roman"/>
          <w:color w:val="auto"/>
          <w:spacing w:val="0"/>
          <w:w w:val="100"/>
          <w:lang w:eastAsia="ru-RU"/>
        </w:rPr>
        <w:t>бразовательного процесса в 2017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году: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numPr>
          <w:ilvl w:val="0"/>
          <w:numId w:val="3"/>
        </w:numPr>
        <w:spacing w:after="0" w:line="240" w:lineRule="auto"/>
        <w:contextualSpacing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Своевременно организовано обучение и проверка знаний требований охраны труда вновь поступивших работников учреждения;</w:t>
      </w:r>
    </w:p>
    <w:p w:rsidR="00026E08" w:rsidRPr="00BB1C99" w:rsidRDefault="00026E08" w:rsidP="00026E08">
      <w:pPr>
        <w:numPr>
          <w:ilvl w:val="0"/>
          <w:numId w:val="3"/>
        </w:numPr>
        <w:spacing w:after="0" w:line="240" w:lineRule="auto"/>
        <w:contextualSpacing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Организовано обучение работающих и воспитанников в учреждении мерам обеспечения пожарной безопасности. Проводятся тренировочные мероприятия по эвакуации воспитанников и всего персонала;</w:t>
      </w:r>
    </w:p>
    <w:p w:rsidR="00026E08" w:rsidRPr="00BB1C99" w:rsidRDefault="00026E08" w:rsidP="00026E08">
      <w:pPr>
        <w:numPr>
          <w:ilvl w:val="0"/>
          <w:numId w:val="3"/>
        </w:numPr>
        <w:spacing w:after="0" w:line="240" w:lineRule="auto"/>
        <w:contextualSpacing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Своевременно проводятся инструктажи по охране труда и пожарной безопасности </w:t>
      </w:r>
      <w:proofErr w:type="gramStart"/>
      <w:r w:rsidRPr="00BB1C99">
        <w:rPr>
          <w:rFonts w:eastAsia="Times New Roman"/>
          <w:color w:val="auto"/>
          <w:spacing w:val="0"/>
          <w:w w:val="100"/>
          <w:lang w:eastAsia="ru-RU"/>
        </w:rPr>
        <w:t>с работниками с обязательной регистрацией в журнале инструктажа по охране труда на рабочем месте</w:t>
      </w:r>
      <w:proofErr w:type="gramEnd"/>
      <w:r w:rsidRPr="00BB1C99">
        <w:rPr>
          <w:rFonts w:eastAsia="Times New Roman"/>
          <w:color w:val="auto"/>
          <w:spacing w:val="0"/>
          <w:w w:val="100"/>
          <w:lang w:eastAsia="ru-RU"/>
        </w:rPr>
        <w:t>;</w:t>
      </w:r>
    </w:p>
    <w:p w:rsidR="00026E08" w:rsidRPr="00BB1C99" w:rsidRDefault="00026E08" w:rsidP="00026E08">
      <w:pPr>
        <w:numPr>
          <w:ilvl w:val="0"/>
          <w:numId w:val="3"/>
        </w:numPr>
        <w:spacing w:after="0" w:line="240" w:lineRule="auto"/>
        <w:contextualSpacing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Разрабатываются мероприятия по предупреждению травматизма, дорожно-транспортных происшествий, несчастных случаев, происходящих на улице, воде, спортивных мероприятиях и т.д.;</w:t>
      </w:r>
    </w:p>
    <w:p w:rsidR="00026E08" w:rsidRPr="00BB1C99" w:rsidRDefault="00026E08" w:rsidP="00026E08">
      <w:pPr>
        <w:numPr>
          <w:ilvl w:val="0"/>
          <w:numId w:val="3"/>
        </w:numPr>
        <w:spacing w:after="0" w:line="240" w:lineRule="auto"/>
        <w:contextualSpacing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Проверены на работоспособность, перезаряжены огнетушители, проведена частичная замена огнетушителей </w:t>
      </w:r>
      <w:proofErr w:type="gramStart"/>
      <w:r w:rsidRPr="00BB1C99">
        <w:rPr>
          <w:rFonts w:eastAsia="Times New Roman"/>
          <w:color w:val="auto"/>
          <w:spacing w:val="0"/>
          <w:w w:val="100"/>
          <w:lang w:eastAsia="ru-RU"/>
        </w:rPr>
        <w:t>на</w:t>
      </w:r>
      <w:proofErr w:type="gramEnd"/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порошковые;</w:t>
      </w:r>
    </w:p>
    <w:p w:rsidR="00026E08" w:rsidRPr="00BB1C99" w:rsidRDefault="00026E08" w:rsidP="00026E08">
      <w:pPr>
        <w:numPr>
          <w:ilvl w:val="0"/>
          <w:numId w:val="3"/>
        </w:numPr>
        <w:spacing w:after="0" w:line="240" w:lineRule="auto"/>
        <w:contextualSpacing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Приобретены моющие и дезинфицирующие средства;</w:t>
      </w:r>
    </w:p>
    <w:p w:rsidR="00026E08" w:rsidRPr="00BB1C99" w:rsidRDefault="00026E08" w:rsidP="00026E08">
      <w:pPr>
        <w:numPr>
          <w:ilvl w:val="0"/>
          <w:numId w:val="3"/>
        </w:numPr>
        <w:spacing w:after="0" w:line="240" w:lineRule="auto"/>
        <w:contextualSpacing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Приобретены аптечки для оказания первой помощи.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rPr>
          <w:rFonts w:eastAsia="Times New Roman"/>
          <w:b/>
          <w:i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i/>
          <w:color w:val="auto"/>
          <w:spacing w:val="0"/>
          <w:w w:val="100"/>
          <w:lang w:eastAsia="ru-RU"/>
        </w:rPr>
        <w:t>Принимаются меры антитеррористической защищенности: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numPr>
          <w:ilvl w:val="0"/>
          <w:numId w:val="4"/>
        </w:numPr>
        <w:spacing w:after="0" w:line="240" w:lineRule="auto"/>
        <w:contextualSpacing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заключен договор с вневедомственной охраной на оказание охранных услуг с использованием тревожной кнопки, имеются камеры видеонаблюдения;</w:t>
      </w:r>
    </w:p>
    <w:p w:rsidR="00026E08" w:rsidRPr="00BB1C99" w:rsidRDefault="00026E08" w:rsidP="00026E08">
      <w:pPr>
        <w:numPr>
          <w:ilvl w:val="0"/>
          <w:numId w:val="4"/>
        </w:numPr>
        <w:spacing w:after="0" w:line="240" w:lineRule="auto"/>
        <w:contextualSpacing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имеется АПС; </w:t>
      </w:r>
    </w:p>
    <w:p w:rsidR="00026E08" w:rsidRPr="00BB1C99" w:rsidRDefault="00026E08" w:rsidP="00026E08">
      <w:pPr>
        <w:numPr>
          <w:ilvl w:val="0"/>
          <w:numId w:val="4"/>
        </w:numPr>
        <w:spacing w:after="0" w:line="240" w:lineRule="auto"/>
        <w:contextualSpacing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МДОУ круглосуточно охраняется лицензированным частным охранным предприятие ООО ЧОП «</w:t>
      </w:r>
      <w:r w:rsidR="00F10E49" w:rsidRPr="00BB1C99">
        <w:rPr>
          <w:rFonts w:eastAsia="Times New Roman"/>
          <w:color w:val="auto"/>
          <w:spacing w:val="0"/>
          <w:w w:val="100"/>
          <w:lang w:eastAsia="ru-RU"/>
        </w:rPr>
        <w:t>Казачий дозор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>»;</w:t>
      </w:r>
    </w:p>
    <w:p w:rsidR="00026E08" w:rsidRPr="00BB1C99" w:rsidRDefault="00026E08" w:rsidP="00026E08">
      <w:pPr>
        <w:numPr>
          <w:ilvl w:val="0"/>
          <w:numId w:val="4"/>
        </w:numPr>
        <w:spacing w:after="0" w:line="240" w:lineRule="auto"/>
        <w:contextualSpacing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два раза в год проводятся инструктажи по антитеррористической безопасности.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rPr>
          <w:rFonts w:eastAsia="Times New Roman"/>
          <w:b/>
          <w:i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i/>
          <w:color w:val="auto"/>
          <w:spacing w:val="0"/>
          <w:w w:val="100"/>
          <w:lang w:eastAsia="ru-RU"/>
        </w:rPr>
        <w:t xml:space="preserve">Организация питания. 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- осуществляется 4-х разовое питание в соответствии с «Примерным 10-дневным меню для организации питания детей от 2-х до 7-ми лет в муниципальном дошкольном образовательном 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lastRenderedPageBreak/>
        <w:t>учреждении, реализующем общеобразовательные программы дошкольного образования, с 10, 5 часовым  пребыванием детей» и Санитарно-эпидемиологическими правилами и нормативами.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rPr>
          <w:rFonts w:eastAsia="Times New Roman"/>
          <w:b/>
          <w:i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b/>
          <w:i/>
          <w:color w:val="auto"/>
          <w:spacing w:val="0"/>
          <w:w w:val="100"/>
          <w:lang w:eastAsia="ru-RU"/>
        </w:rPr>
        <w:t>Кадровый потенциал.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b/>
          <w:i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МДОУ укомплектовано педагогическими кадрами: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F10E49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Количество педагогов – 13</w:t>
      </w:r>
      <w:r w:rsidR="00026E08" w:rsidRPr="00BB1C99">
        <w:rPr>
          <w:rFonts w:eastAsia="Times New Roman"/>
          <w:color w:val="auto"/>
          <w:spacing w:val="0"/>
          <w:w w:val="100"/>
          <w:lang w:eastAsia="ru-RU"/>
        </w:rPr>
        <w:t>;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администрация: заведующий – 1;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Качественный анализ педагогических кадров: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numPr>
          <w:ilvl w:val="0"/>
          <w:numId w:val="5"/>
        </w:numPr>
        <w:spacing w:after="0" w:line="240" w:lineRule="auto"/>
        <w:contextualSpacing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по образова</w:t>
      </w:r>
      <w:r w:rsidR="00F10E49" w:rsidRPr="00BB1C99">
        <w:rPr>
          <w:rFonts w:eastAsia="Times New Roman"/>
          <w:color w:val="auto"/>
          <w:spacing w:val="0"/>
          <w:w w:val="100"/>
          <w:lang w:eastAsia="ru-RU"/>
        </w:rPr>
        <w:t xml:space="preserve">нию: с </w:t>
      </w:r>
      <w:proofErr w:type="gramStart"/>
      <w:r w:rsidR="00F10E49" w:rsidRPr="00BB1C99">
        <w:rPr>
          <w:rFonts w:eastAsia="Times New Roman"/>
          <w:color w:val="auto"/>
          <w:spacing w:val="0"/>
          <w:w w:val="100"/>
          <w:lang w:eastAsia="ru-RU"/>
        </w:rPr>
        <w:t>высшим</w:t>
      </w:r>
      <w:proofErr w:type="gramEnd"/>
      <w:r w:rsidR="00F10E49" w:rsidRPr="00BB1C99">
        <w:rPr>
          <w:rFonts w:eastAsia="Times New Roman"/>
          <w:color w:val="auto"/>
          <w:spacing w:val="0"/>
          <w:w w:val="100"/>
          <w:lang w:eastAsia="ru-RU"/>
        </w:rPr>
        <w:t xml:space="preserve"> педагогическим – 10 педагогов – 77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% 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   со средн</w:t>
      </w:r>
      <w:r w:rsidR="00F10E49" w:rsidRPr="00BB1C99">
        <w:rPr>
          <w:rFonts w:eastAsia="Times New Roman"/>
          <w:color w:val="auto"/>
          <w:spacing w:val="0"/>
          <w:w w:val="100"/>
          <w:lang w:eastAsia="ru-RU"/>
        </w:rPr>
        <w:t>им специальным – 3 педагога - 23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%            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numPr>
          <w:ilvl w:val="0"/>
          <w:numId w:val="5"/>
        </w:numPr>
        <w:spacing w:after="0" w:line="240" w:lineRule="auto"/>
        <w:contextualSpacing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по стажу: до 5 лет </w:t>
      </w:r>
      <w:r w:rsidR="00F10E49" w:rsidRPr="00BB1C99">
        <w:rPr>
          <w:rFonts w:eastAsia="Times New Roman"/>
          <w:color w:val="auto"/>
          <w:spacing w:val="0"/>
          <w:w w:val="100"/>
          <w:lang w:eastAsia="ru-RU"/>
        </w:rPr>
        <w:t>-  6 педагогов – 46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>%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до 10 лет - 3 педагога  - 25%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до 15 лет - 0 педагогов (0 %)</w:t>
      </w:r>
    </w:p>
    <w:p w:rsidR="00026E08" w:rsidRPr="00BB1C99" w:rsidRDefault="00F10E49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до 20 лет - 1  педагог  (4</w:t>
      </w:r>
      <w:r w:rsidR="00026E08" w:rsidRPr="00BB1C99">
        <w:rPr>
          <w:rFonts w:eastAsia="Times New Roman"/>
          <w:color w:val="auto"/>
          <w:spacing w:val="0"/>
          <w:w w:val="100"/>
          <w:lang w:eastAsia="ru-RU"/>
        </w:rPr>
        <w:t xml:space="preserve"> %)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свыше 20 лет – 3  педагога – 25 %.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Высшая квалификационная категория – 1 педагог – 1 %;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ab/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1 квалификационная категория – 1 педагог – 1 %;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ab/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соответствие занимаемой</w:t>
      </w:r>
      <w:r w:rsidR="00F10E49" w:rsidRPr="00BB1C99">
        <w:rPr>
          <w:rFonts w:eastAsia="Times New Roman"/>
          <w:color w:val="auto"/>
          <w:spacing w:val="0"/>
          <w:w w:val="100"/>
          <w:lang w:eastAsia="ru-RU"/>
        </w:rPr>
        <w:t xml:space="preserve"> должности – 6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педагог</w:t>
      </w:r>
      <w:r w:rsidR="00F10E49" w:rsidRPr="00BB1C99">
        <w:rPr>
          <w:rFonts w:eastAsia="Times New Roman"/>
          <w:color w:val="auto"/>
          <w:spacing w:val="0"/>
          <w:w w:val="100"/>
          <w:lang w:eastAsia="ru-RU"/>
        </w:rPr>
        <w:t>ов – 55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%;</w:t>
      </w:r>
    </w:p>
    <w:p w:rsidR="00026E08" w:rsidRPr="00BB1C99" w:rsidRDefault="00F10E49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не имеют категории– 5 педагогов – 43</w:t>
      </w:r>
      <w:r w:rsidR="00026E08" w:rsidRPr="00BB1C99">
        <w:rPr>
          <w:rFonts w:eastAsia="Times New Roman"/>
          <w:color w:val="auto"/>
          <w:spacing w:val="0"/>
          <w:w w:val="100"/>
          <w:lang w:eastAsia="ru-RU"/>
        </w:rPr>
        <w:t xml:space="preserve"> %.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>В МДОУ созданы необходимые условия для профессионального роста сотрудников.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        В течение учебного года педагоги МДОУ постоянно повышали свой профессиональный уровень через</w:t>
      </w:r>
      <w:r w:rsidR="00F10E49" w:rsidRPr="00BB1C99">
        <w:rPr>
          <w:rFonts w:eastAsia="Times New Roman"/>
          <w:color w:val="auto"/>
          <w:spacing w:val="0"/>
          <w:w w:val="100"/>
          <w:lang w:eastAsia="ru-RU"/>
        </w:rPr>
        <w:t xml:space="preserve"> курсы повышения квалификации (3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педагог</w:t>
      </w:r>
      <w:r w:rsidR="00F10E49" w:rsidRPr="00BB1C99">
        <w:rPr>
          <w:rFonts w:eastAsia="Times New Roman"/>
          <w:color w:val="auto"/>
          <w:spacing w:val="0"/>
          <w:w w:val="100"/>
          <w:lang w:eastAsia="ru-RU"/>
        </w:rPr>
        <w:t>а</w:t>
      </w:r>
      <w:r w:rsidRPr="00BB1C99">
        <w:rPr>
          <w:rFonts w:eastAsia="Times New Roman"/>
          <w:color w:val="auto"/>
          <w:spacing w:val="0"/>
          <w:w w:val="100"/>
          <w:lang w:eastAsia="ru-RU"/>
        </w:rPr>
        <w:t>), самообразование, показ практической работы с детьми, педагогических советах, семинарах – практикумах, в конкурсах различного уровня.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Взаимодействие с семьями воспитанников. </w:t>
      </w:r>
    </w:p>
    <w:p w:rsidR="00026E08" w:rsidRPr="00BB1C99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    Весь воспитательно-образовательный процесс осуществлялся в тесном контакте администрации, педагогов и родителей.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     В дошкольном учреждении велась систематичная и целенаправленная работа всего педагогического коллектива по взаимодействию с семьями воспитанников: проводились   Дни открытых дверей, родительские собрания с участием специалистов, индивидуальное и групповое консультирование специалистами, участие родителей в мероприятиях дошкольного учреждении.  Родители воспитанников были активными участниками всех мероприятий детского сада.</w:t>
      </w: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</w:p>
    <w:p w:rsidR="00026E08" w:rsidRPr="00BB1C99" w:rsidRDefault="00026E08" w:rsidP="00026E08">
      <w:pPr>
        <w:spacing w:after="0" w:line="240" w:lineRule="auto"/>
        <w:jc w:val="both"/>
        <w:rPr>
          <w:rFonts w:eastAsia="Times New Roman"/>
          <w:color w:val="auto"/>
          <w:spacing w:val="0"/>
          <w:w w:val="100"/>
          <w:lang w:eastAsia="ru-RU"/>
        </w:rPr>
      </w:pPr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    Родители получали полную и достоверную информацию о деятельности детского сада через размещение информации на официальном сайте, </w:t>
      </w:r>
      <w:proofErr w:type="spellStart"/>
      <w:r w:rsidRPr="00BB1C99">
        <w:rPr>
          <w:rFonts w:eastAsia="Times New Roman"/>
          <w:color w:val="auto"/>
          <w:spacing w:val="0"/>
          <w:w w:val="100"/>
          <w:lang w:eastAsia="ru-RU"/>
        </w:rPr>
        <w:t>общеродительских</w:t>
      </w:r>
      <w:proofErr w:type="spellEnd"/>
      <w:r w:rsidRPr="00BB1C99">
        <w:rPr>
          <w:rFonts w:eastAsia="Times New Roman"/>
          <w:color w:val="auto"/>
          <w:spacing w:val="0"/>
          <w:w w:val="100"/>
          <w:lang w:eastAsia="ru-RU"/>
        </w:rPr>
        <w:t xml:space="preserve"> встречах, информационные уголки.</w:t>
      </w:r>
    </w:p>
    <w:p w:rsidR="00026E08" w:rsidRPr="00BA418F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sz w:val="28"/>
          <w:szCs w:val="28"/>
          <w:lang w:eastAsia="ru-RU"/>
        </w:rPr>
      </w:pPr>
    </w:p>
    <w:p w:rsidR="00026E08" w:rsidRPr="00BA418F" w:rsidRDefault="00BB1C99" w:rsidP="00026E08">
      <w:pPr>
        <w:spacing w:after="0" w:line="240" w:lineRule="auto"/>
        <w:rPr>
          <w:rFonts w:eastAsia="Times New Roman"/>
          <w:color w:val="auto"/>
          <w:spacing w:val="0"/>
          <w:w w:val="100"/>
          <w:sz w:val="28"/>
          <w:szCs w:val="28"/>
          <w:lang w:eastAsia="ru-RU"/>
        </w:rPr>
      </w:pPr>
      <w:r>
        <w:rPr>
          <w:rFonts w:eastAsia="Times New Roman"/>
          <w:noProof/>
          <w:color w:val="auto"/>
          <w:spacing w:val="0"/>
          <w:w w:val="100"/>
          <w:sz w:val="28"/>
          <w:szCs w:val="28"/>
          <w:lang w:eastAsia="ru-RU"/>
        </w:rPr>
        <w:lastRenderedPageBreak/>
        <w:drawing>
          <wp:inline distT="0" distB="0" distL="0" distR="0">
            <wp:extent cx="6480175" cy="915055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08" w:rsidRPr="00BA418F" w:rsidRDefault="00026E08" w:rsidP="00026E08">
      <w:pPr>
        <w:spacing w:after="0" w:line="240" w:lineRule="auto"/>
        <w:rPr>
          <w:rFonts w:eastAsia="Times New Roman"/>
          <w:color w:val="auto"/>
          <w:spacing w:val="0"/>
          <w:w w:val="100"/>
          <w:sz w:val="28"/>
          <w:szCs w:val="28"/>
          <w:lang w:eastAsia="ru-RU"/>
        </w:rPr>
      </w:pPr>
    </w:p>
    <w:p w:rsidR="00026E08" w:rsidRDefault="00026E08" w:rsidP="00026E08"/>
    <w:p w:rsidR="00370079" w:rsidRDefault="00370079"/>
    <w:sectPr w:rsidR="00370079" w:rsidSect="00BB1C99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47CC"/>
    <w:multiLevelType w:val="hybridMultilevel"/>
    <w:tmpl w:val="CFE88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B7CA9"/>
    <w:multiLevelType w:val="hybridMultilevel"/>
    <w:tmpl w:val="45902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4C65EF"/>
    <w:multiLevelType w:val="hybridMultilevel"/>
    <w:tmpl w:val="A5620DA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4FFC3D34"/>
    <w:multiLevelType w:val="hybridMultilevel"/>
    <w:tmpl w:val="73BE9B7E"/>
    <w:lvl w:ilvl="0" w:tplc="04190013">
      <w:start w:val="1"/>
      <w:numFmt w:val="upperRoman"/>
      <w:lvlText w:val="%1."/>
      <w:lvlJc w:val="righ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2BF770A"/>
    <w:multiLevelType w:val="hybridMultilevel"/>
    <w:tmpl w:val="4FF0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6E08"/>
    <w:rsid w:val="00026E08"/>
    <w:rsid w:val="000D3ADD"/>
    <w:rsid w:val="00370079"/>
    <w:rsid w:val="00716B46"/>
    <w:rsid w:val="0081306A"/>
    <w:rsid w:val="008178B7"/>
    <w:rsid w:val="00BB1C99"/>
    <w:rsid w:val="00E10D41"/>
    <w:rsid w:val="00F10E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E08"/>
    <w:pPr>
      <w:spacing w:after="200" w:line="276" w:lineRule="auto"/>
    </w:pPr>
    <w:rPr>
      <w:rFonts w:ascii="Times New Roman" w:hAnsi="Times New Roman"/>
      <w:color w:val="000000"/>
      <w:spacing w:val="2"/>
      <w:w w:val="7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0D41"/>
    <w:rPr>
      <w:rFonts w:ascii="Times New Roman" w:hAnsi="Times New Roman"/>
      <w:color w:val="000000"/>
      <w:spacing w:val="2"/>
      <w:w w:val="75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B1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C99"/>
    <w:rPr>
      <w:rFonts w:ascii="Tahoma" w:hAnsi="Tahoma" w:cs="Tahoma"/>
      <w:color w:val="000000"/>
      <w:spacing w:val="2"/>
      <w:w w:val="7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E08"/>
    <w:pPr>
      <w:spacing w:after="200" w:line="276" w:lineRule="auto"/>
    </w:pPr>
    <w:rPr>
      <w:rFonts w:ascii="Times New Roman" w:hAnsi="Times New Roman"/>
      <w:color w:val="000000"/>
      <w:spacing w:val="2"/>
      <w:w w:val="7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0D41"/>
    <w:rPr>
      <w:rFonts w:ascii="Times New Roman" w:hAnsi="Times New Roman"/>
      <w:color w:val="000000"/>
      <w:spacing w:val="2"/>
      <w:w w:val="7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2237</Words>
  <Characters>12757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dou114</dc:creator>
  <cp:lastModifiedBy>User</cp:lastModifiedBy>
  <cp:revision>2</cp:revision>
  <dcterms:created xsi:type="dcterms:W3CDTF">2018-04-20T13:15:00Z</dcterms:created>
  <dcterms:modified xsi:type="dcterms:W3CDTF">2018-04-23T14:13:00Z</dcterms:modified>
</cp:coreProperties>
</file>